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101F5" w:rsidRDefault="007F0922" w:rsidP="005C4802">
      <w:pPr>
        <w:jc w:val="right"/>
      </w:pPr>
      <w:r>
        <w:rPr>
          <w:b/>
          <w:bCs/>
        </w:rPr>
        <w:t>Załącznik nr 1</w:t>
      </w:r>
      <w:bookmarkStart w:id="0" w:name="_GoBack"/>
      <w:bookmarkEnd w:id="0"/>
      <w:r w:rsidR="00993301">
        <w:rPr>
          <w:b/>
          <w:bCs/>
        </w:rPr>
        <w:t>-</w:t>
      </w:r>
      <w:r w:rsidR="00993301">
        <w:rPr>
          <w:rFonts w:eastAsia="Times New Roman" w:cs="Times New Roman"/>
          <w:b/>
          <w:bCs/>
        </w:rPr>
        <w:t xml:space="preserve"> </w:t>
      </w:r>
      <w:r w:rsidR="00993301">
        <w:rPr>
          <w:b/>
          <w:bCs/>
        </w:rPr>
        <w:t>Formularz cenowy</w:t>
      </w:r>
    </w:p>
    <w:p w:rsidR="000101F5" w:rsidRDefault="00993301">
      <w:pPr>
        <w:jc w:val="right"/>
      </w:pP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do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Zapytania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Ofertowego</w:t>
      </w:r>
    </w:p>
    <w:p w:rsidR="000101F5" w:rsidRDefault="000101F5">
      <w:pPr>
        <w:jc w:val="right"/>
        <w:rPr>
          <w:b/>
          <w:bCs/>
        </w:rPr>
      </w:pPr>
    </w:p>
    <w:tbl>
      <w:tblPr>
        <w:tblW w:w="14779" w:type="dxa"/>
        <w:tblInd w:w="-10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88"/>
        <w:gridCol w:w="2187"/>
        <w:gridCol w:w="6685"/>
        <w:gridCol w:w="1134"/>
        <w:gridCol w:w="1417"/>
        <w:gridCol w:w="1418"/>
        <w:gridCol w:w="1350"/>
      </w:tblGrid>
      <w:tr w:rsidR="000101F5" w:rsidTr="00972E0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1F5" w:rsidRDefault="00993301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1F5" w:rsidRDefault="00993301">
            <w:pPr>
              <w:rPr>
                <w:b/>
                <w:bCs/>
              </w:rPr>
            </w:pPr>
            <w:r>
              <w:rPr>
                <w:b/>
                <w:bCs/>
              </w:rPr>
              <w:t>Przedmiot zamówienia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1F5" w:rsidRDefault="00993301">
            <w:pPr>
              <w:rPr>
                <w:b/>
                <w:bCs/>
              </w:rPr>
            </w:pPr>
            <w:r>
              <w:rPr>
                <w:b/>
                <w:bCs/>
              </w:rPr>
              <w:t>Opis przedmiotu zamówienia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1F5" w:rsidRDefault="00993301">
            <w:pPr>
              <w:rPr>
                <w:b/>
                <w:bCs/>
              </w:rPr>
            </w:pPr>
            <w:r>
              <w:rPr>
                <w:b/>
                <w:bCs/>
              </w:rPr>
              <w:t>Ilość w sztukach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1F5" w:rsidRDefault="00993301">
            <w:pPr>
              <w:rPr>
                <w:b/>
                <w:bCs/>
              </w:rPr>
            </w:pPr>
            <w:r>
              <w:rPr>
                <w:b/>
                <w:bCs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1F5" w:rsidRDefault="00993301">
            <w:pPr>
              <w:rPr>
                <w:b/>
                <w:bCs/>
              </w:rPr>
            </w:pPr>
            <w:r>
              <w:rPr>
                <w:b/>
                <w:bCs/>
              </w:rPr>
              <w:t>Cena jednostkowa brutto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F5" w:rsidRDefault="00993301">
            <w:pPr>
              <w:rPr>
                <w:b/>
                <w:bCs/>
              </w:rPr>
            </w:pPr>
            <w:r>
              <w:rPr>
                <w:b/>
                <w:bCs/>
              </w:rPr>
              <w:t>Łączna wartość brutto</w:t>
            </w:r>
          </w:p>
        </w:tc>
      </w:tr>
      <w:tr w:rsidR="000101F5" w:rsidTr="00972E04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Szafa na dokumenty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r>
              <w:t xml:space="preserve">Wymiary: w - 1800 mm </w:t>
            </w:r>
            <w:r w:rsidR="009E2D4E">
              <w:t>+ nóżki 80 mm, wysokość całkowita-1880 mm</w:t>
            </w:r>
            <w:r>
              <w:t xml:space="preserve"> szer. -800 mm, gł.- 400 mm </w:t>
            </w:r>
          </w:p>
          <w:p w:rsidR="000101F5" w:rsidRDefault="00993301">
            <w:r>
              <w:t xml:space="preserve">Szafa dwudrzwiowa, zamykana, zamek centralny, w komplecie dwa klucze. Drzwi wyposażone w metalowe uchwyty z polerowanego aluminium. Szafa wykonana z płyty </w:t>
            </w:r>
            <w:r>
              <w:rPr>
                <w:rFonts w:eastAsia="Times New Roman" w:cs="Times New Roman"/>
                <w:color w:val="000000"/>
              </w:rPr>
              <w:t xml:space="preserve">MDF laminowanej, kolor 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dąb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sonoma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>. S</w:t>
            </w:r>
            <w:r>
              <w:t xml:space="preserve">zafa wyposażona </w:t>
            </w:r>
          </w:p>
          <w:p w:rsidR="000101F5" w:rsidRDefault="00993301">
            <w:r>
              <w:t>w pięć półek wraz z dolną, p</w:t>
            </w:r>
            <w:r>
              <w:rPr>
                <w:rFonts w:eastAsia="Times New Roman" w:cs="Times New Roman"/>
                <w:color w:val="000000"/>
              </w:rPr>
              <w:t xml:space="preserve">ółki mocowane na </w:t>
            </w:r>
            <w:r w:rsidR="00A76BBC">
              <w:rPr>
                <w:rFonts w:eastAsia="Times New Roman" w:cs="Times New Roman"/>
                <w:color w:val="000000"/>
              </w:rPr>
              <w:t>stałe</w:t>
            </w:r>
            <w:r>
              <w:rPr>
                <w:rFonts w:eastAsia="Times New Roman" w:cs="Times New Roman"/>
                <w:color w:val="000000"/>
              </w:rPr>
              <w:t>. Tył szafy pełny z płyty laminowanej w kolorze mebla. Reg</w:t>
            </w:r>
            <w:r w:rsidR="00A76BBC">
              <w:rPr>
                <w:rFonts w:eastAsia="Times New Roman" w:cs="Times New Roman"/>
                <w:color w:val="000000"/>
              </w:rPr>
              <w:t>ulowane nóżki metalowe, okrągłe</w:t>
            </w:r>
            <w:r>
              <w:rPr>
                <w:rFonts w:eastAsia="Times New Roman" w:cs="Times New Roman"/>
                <w:color w:val="000000"/>
              </w:rPr>
              <w:t xml:space="preserve">– </w:t>
            </w:r>
            <w:r>
              <w:rPr>
                <w:rFonts w:eastAsia="Times New Roman" w:cs="Times New Roman"/>
                <w:b/>
                <w:bCs/>
                <w:color w:val="000000"/>
              </w:rPr>
              <w:t>srebrne, chromowane.</w:t>
            </w:r>
          </w:p>
          <w:p w:rsidR="000101F5" w:rsidRDefault="00993301">
            <w:r>
              <w:t xml:space="preserve">Górny blat i półki wykonane z laminowanej płyty grubości 25 mm, korpus o grubości 16 mm. Odległość między półkami 34cm.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</w:pPr>
          </w:p>
        </w:tc>
      </w:tr>
      <w:tr w:rsidR="000101F5" w:rsidTr="00972E04">
        <w:trPr>
          <w:trHeight w:val="2185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rPr>
                <w:b/>
                <w:bCs/>
              </w:rPr>
            </w:pPr>
            <w:r>
              <w:rPr>
                <w:b/>
                <w:bCs/>
              </w:rPr>
              <w:t>Nadstawka dwudrzwiowa do szafy na dokumenty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</w:pPr>
            <w:r>
              <w:rPr>
                <w:rFonts w:eastAsia="Times New Roman" w:cs="Times New Roman"/>
                <w:color w:val="000000"/>
              </w:rPr>
              <w:t>Wymiary: w - 720 mm, szer. -800 mm, gł.- 400 mm</w:t>
            </w:r>
          </w:p>
          <w:p w:rsidR="000101F5" w:rsidRDefault="00993301">
            <w:pPr>
              <w:snapToGrid w:val="0"/>
            </w:pPr>
            <w:r>
              <w:rPr>
                <w:rFonts w:eastAsia="Times New Roman" w:cs="Times New Roman"/>
                <w:color w:val="000000"/>
              </w:rPr>
              <w:t xml:space="preserve">Nadstawka dwudrzwiowa zamykana, w komplecie dwa klucze. Drzwi wyposażone w metalowe uchwyty z polerowanego aluminium. Nadstawka wykonana z płyty MDF laminowanej, kolor 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dąb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sonoma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eastAsia="Times New Roman" w:cs="Times New Roman"/>
                <w:color w:val="000000"/>
              </w:rPr>
              <w:t>Wyposażona w jedną półkę. Górny blat i półka wykonane z laminowanej płyty grubości 25 mm, korpus o grubości 16 mm. Nadstawka przeznaczona do szafy na dokumenty.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</w:pPr>
          </w:p>
        </w:tc>
      </w:tr>
      <w:tr w:rsidR="000101F5" w:rsidTr="00972E04">
        <w:trPr>
          <w:trHeight w:val="106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Szafa biurowa z drzwiami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r>
              <w:t xml:space="preserve">Wymiary: w - 1800 mm </w:t>
            </w:r>
            <w:r w:rsidR="00A76BBC" w:rsidRPr="00A76BBC">
              <w:t xml:space="preserve">+ nóżki 80 mm, wysokość całkowita-1880 mm </w:t>
            </w:r>
            <w:r>
              <w:t>szer. -800 mm, gł.- 360 mm</w:t>
            </w:r>
          </w:p>
          <w:p w:rsidR="000101F5" w:rsidRDefault="00993301">
            <w:r>
              <w:t xml:space="preserve">Szafa dwudrzwiowa, zamykana na zamek, w komplecie dwa klucze. Drzwi wyposażone w metalowe uchwyty z polerowanego aluminium. Szafa wykonana z płyty </w:t>
            </w:r>
            <w:r>
              <w:rPr>
                <w:rFonts w:eastAsia="Times New Roman" w:cs="Times New Roman"/>
                <w:color w:val="000000"/>
              </w:rPr>
              <w:t xml:space="preserve">MDF laminowanej, kolor 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dąb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sonoma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>. S</w:t>
            </w:r>
            <w:r>
              <w:t xml:space="preserve">zafa wyposażona </w:t>
            </w:r>
          </w:p>
          <w:p w:rsidR="000101F5" w:rsidRDefault="00993301">
            <w:r>
              <w:t>w pięć półek wraz z dolną, p</w:t>
            </w:r>
            <w:r>
              <w:rPr>
                <w:rFonts w:eastAsia="Times New Roman" w:cs="Times New Roman"/>
                <w:color w:val="000000"/>
              </w:rPr>
              <w:t xml:space="preserve">ółki mocowane na </w:t>
            </w:r>
            <w:r w:rsidR="00A76BBC">
              <w:rPr>
                <w:rFonts w:eastAsia="Times New Roman" w:cs="Times New Roman"/>
                <w:color w:val="000000"/>
              </w:rPr>
              <w:t>stałe</w:t>
            </w:r>
            <w:r>
              <w:rPr>
                <w:rFonts w:eastAsia="Times New Roman" w:cs="Times New Roman"/>
                <w:color w:val="000000"/>
              </w:rPr>
              <w:t>. Tył szafy pełny z płyty laminowanej w kolorze mebla. Reg</w:t>
            </w:r>
            <w:r w:rsidR="00A76BBC">
              <w:rPr>
                <w:rFonts w:eastAsia="Times New Roman" w:cs="Times New Roman"/>
                <w:color w:val="000000"/>
              </w:rPr>
              <w:t>ulowane nóżki metalowe, okrągłe</w:t>
            </w:r>
            <w:r>
              <w:rPr>
                <w:rFonts w:eastAsia="Times New Roman" w:cs="Times New Roman"/>
                <w:color w:val="000000"/>
              </w:rPr>
              <w:t xml:space="preserve">– </w:t>
            </w:r>
            <w:r>
              <w:rPr>
                <w:rFonts w:eastAsia="Times New Roman" w:cs="Times New Roman"/>
                <w:b/>
                <w:bCs/>
                <w:color w:val="000000"/>
              </w:rPr>
              <w:t>srebrne, chromowane.</w:t>
            </w:r>
          </w:p>
          <w:p w:rsidR="000101F5" w:rsidRDefault="00993301">
            <w:r>
              <w:t>Górny blat i półki wykonane z laminowanej płyty grubości 25 mm, korpus o grubości 16 mm. Odległość między półkami 34</w:t>
            </w:r>
            <w:r w:rsidR="00A76BBC">
              <w:t xml:space="preserve"> </w:t>
            </w:r>
            <w:r>
              <w:t xml:space="preserve">cm.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</w:pPr>
          </w:p>
        </w:tc>
      </w:tr>
      <w:tr w:rsidR="000101F5" w:rsidTr="00972E04">
        <w:trPr>
          <w:trHeight w:val="38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rPr>
                <w:b/>
                <w:bCs/>
              </w:rPr>
            </w:pPr>
            <w:r>
              <w:rPr>
                <w:b/>
                <w:bCs/>
              </w:rPr>
              <w:t>Szafa biurowa z drzwiami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r>
              <w:t xml:space="preserve">Wymiary: w - 1800 mm </w:t>
            </w:r>
            <w:r w:rsidR="00A76BBC" w:rsidRPr="00A76BBC">
              <w:t xml:space="preserve">+ nóżki 80 mm, wysokość całkowita-1880 mm </w:t>
            </w:r>
            <w:r>
              <w:t>szer. -400 mm, gł.- 360 mm</w:t>
            </w:r>
          </w:p>
          <w:p w:rsidR="000101F5" w:rsidRDefault="00993301">
            <w:r>
              <w:t xml:space="preserve">Szafa składająca się z górnej i dolnej części. Obie części zamykane na oddzielne drzwi prawostronne, w komplecie dwa klucze. Drzwi z górnej i dolnej części wyposażone w metalowe uchwyty z polerowanego aluminium. Szafa wykonana z płyty </w:t>
            </w:r>
            <w:r>
              <w:rPr>
                <w:rFonts w:eastAsia="Times New Roman" w:cs="Times New Roman"/>
                <w:color w:val="000000"/>
              </w:rPr>
              <w:t xml:space="preserve">MDF laminowanej, kolor 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dąb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sonoma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. </w:t>
            </w:r>
          </w:p>
          <w:p w:rsidR="000101F5" w:rsidRDefault="00993301">
            <w:r>
              <w:rPr>
                <w:rFonts w:eastAsia="Times New Roman" w:cs="Times New Roman"/>
                <w:color w:val="000000"/>
              </w:rPr>
              <w:t>Górna część szafy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t xml:space="preserve"> wyposażona </w:t>
            </w:r>
          </w:p>
          <w:p w:rsidR="000101F5" w:rsidRDefault="00993301">
            <w:r>
              <w:t>w trzy półki wraz z dolną</w:t>
            </w:r>
            <w:r>
              <w:rPr>
                <w:rFonts w:eastAsia="Times New Roman" w:cs="Times New Roman"/>
                <w:color w:val="000000"/>
              </w:rPr>
              <w:t>. Dolna część wyposażona w jedną półkę. Półki mocowane na</w:t>
            </w:r>
            <w:r w:rsidR="00A76BBC">
              <w:rPr>
                <w:rFonts w:eastAsia="Times New Roman" w:cs="Times New Roman"/>
                <w:color w:val="000000"/>
              </w:rPr>
              <w:t xml:space="preserve"> stałe</w:t>
            </w:r>
            <w:r>
              <w:rPr>
                <w:rFonts w:eastAsia="Times New Roman" w:cs="Times New Roman"/>
                <w:color w:val="000000"/>
              </w:rPr>
              <w:t>. Tył szafy pełny z płyty laminowanej w kolorze mebla. Reg</w:t>
            </w:r>
            <w:r w:rsidR="00A76BBC">
              <w:rPr>
                <w:rFonts w:eastAsia="Times New Roman" w:cs="Times New Roman"/>
                <w:color w:val="000000"/>
              </w:rPr>
              <w:t>ulowane nóżki metalowe, okrągłe</w:t>
            </w:r>
            <w:r>
              <w:rPr>
                <w:rFonts w:eastAsia="Times New Roman" w:cs="Times New Roman"/>
                <w:color w:val="000000"/>
              </w:rPr>
              <w:t xml:space="preserve">– </w:t>
            </w:r>
            <w:r>
              <w:rPr>
                <w:rFonts w:eastAsia="Times New Roman" w:cs="Times New Roman"/>
                <w:b/>
                <w:bCs/>
                <w:color w:val="000000"/>
              </w:rPr>
              <w:t>srebrne, chromowane.</w:t>
            </w:r>
          </w:p>
          <w:p w:rsidR="000101F5" w:rsidRDefault="00993301">
            <w:r>
              <w:t>Górny blat i półki wykonane z laminowanej płyty grubości 25 mm, korpus o grubości 16 mm. Odległość między półkami 34 cm.</w:t>
            </w:r>
          </w:p>
          <w:p w:rsidR="000101F5" w:rsidRDefault="000101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</w:pPr>
          </w:p>
        </w:tc>
      </w:tr>
      <w:tr w:rsidR="000101F5" w:rsidTr="00972E04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rPr>
                <w:b/>
                <w:bCs/>
              </w:rPr>
            </w:pPr>
            <w:r>
              <w:rPr>
                <w:b/>
                <w:bCs/>
              </w:rPr>
              <w:t>Mobilny kontener (szafka mobilna)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r>
              <w:t>Szafka przeznaczona do intensywnej eksploatacji w budynku użyteczności publicznej.</w:t>
            </w:r>
          </w:p>
          <w:p w:rsidR="000101F5" w:rsidRDefault="00993301">
            <w:r>
              <w:t xml:space="preserve">Szafka z 3 szufladami wykonana z płyty </w:t>
            </w:r>
            <w:r>
              <w:rPr>
                <w:rFonts w:eastAsia="Times New Roman" w:cs="Times New Roman"/>
                <w:color w:val="000000"/>
              </w:rPr>
              <w:t xml:space="preserve">MDF laminowanej, kolor 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dąb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sonoma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. </w:t>
            </w:r>
          </w:p>
          <w:p w:rsidR="000101F5" w:rsidRDefault="00993301">
            <w:r>
              <w:t xml:space="preserve">Wymiary: w 530 mm </w:t>
            </w:r>
            <w:r w:rsidR="00A76BBC">
              <w:t>+ nóżki 55</w:t>
            </w:r>
            <w:r w:rsidR="00A76BBC" w:rsidRPr="00A76BBC">
              <w:t xml:space="preserve"> mm, wysokość całkowita-</w:t>
            </w:r>
            <w:r w:rsidR="00A76BBC">
              <w:t>585</w:t>
            </w:r>
            <w:r w:rsidR="00A76BBC" w:rsidRPr="00A76BBC">
              <w:t xml:space="preserve"> mm </w:t>
            </w:r>
            <w:r>
              <w:t>szer. 400 mm, gł. 500mm</w:t>
            </w:r>
          </w:p>
          <w:p w:rsidR="000101F5" w:rsidRDefault="00993301">
            <w:r>
              <w:t>Szafki na kółkach z hamulcem na dwóch przednich kółkach, zamek centralny, w komplecie dwa klucze, uchwyty metalowe w kolorze srebrnym. Górna pólka podzielona na trzy przegródki, dwie pozostałe puste.</w:t>
            </w:r>
          </w:p>
          <w:p w:rsidR="000101F5" w:rsidRDefault="000101F5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</w:pPr>
          </w:p>
        </w:tc>
      </w:tr>
      <w:tr w:rsidR="000101F5" w:rsidTr="00972E04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Wieszak na ubrania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</w:pPr>
            <w:r>
              <w:rPr>
                <w:color w:val="000000"/>
              </w:rPr>
              <w:t xml:space="preserve">Wieszak na ubrania metalowy, wolnostojący, chromowany, 4 ramiona do wieszania, </w:t>
            </w:r>
            <w:r>
              <w:t xml:space="preserve">z 3 poziomami haczyków zakończonych okrągłą gałką. Na dole posiada obrotowy pierścień na parasole. </w:t>
            </w:r>
          </w:p>
          <w:p w:rsidR="000101F5" w:rsidRDefault="0099330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Przystosowany do wieszania ciężkich ubrań wierzchnich.</w:t>
            </w:r>
          </w:p>
          <w:p w:rsidR="000101F5" w:rsidRDefault="000101F5">
            <w:pPr>
              <w:snapToGrid w:val="0"/>
            </w:pPr>
          </w:p>
          <w:p w:rsidR="000101F5" w:rsidRDefault="000101F5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keepNext/>
              <w:snapToGrid w:val="0"/>
            </w:pPr>
          </w:p>
        </w:tc>
      </w:tr>
      <w:tr w:rsidR="000101F5" w:rsidTr="00972E04">
        <w:trPr>
          <w:trHeight w:val="269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Fotel biurowy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-Ergonomiczne siedzisko z regulacją głębokości</w:t>
            </w:r>
          </w:p>
          <w:p w:rsidR="000101F5" w:rsidRDefault="00993301">
            <w:pPr>
              <w:pStyle w:val="Zawartotabeli"/>
              <w:snapToGrid w:val="0"/>
            </w:pPr>
            <w:r>
              <w:rPr>
                <w:rFonts w:cs="Times New Roman"/>
                <w:sz w:val="22"/>
                <w:szCs w:val="22"/>
              </w:rPr>
              <w:t>- Regulacja wysokości siedziska</w:t>
            </w:r>
            <w:r>
              <w:rPr>
                <w:rFonts w:cs="Times New Roman"/>
                <w:sz w:val="22"/>
                <w:szCs w:val="22"/>
              </w:rPr>
              <w:br/>
              <w:t>- Siedzisko pokryte przyjemną w dotyku tkaniną materiałową</w:t>
            </w:r>
            <w:r>
              <w:rPr>
                <w:rFonts w:cs="Times New Roman"/>
                <w:sz w:val="22"/>
                <w:szCs w:val="22"/>
              </w:rPr>
              <w:br/>
              <w:t>- Oparcie i zagłówek wykonane z wysokiej jakości siatki przepuszczającej powietrze</w:t>
            </w:r>
            <w:r>
              <w:rPr>
                <w:rFonts w:cs="Times New Roman"/>
                <w:sz w:val="22"/>
                <w:szCs w:val="22"/>
              </w:rPr>
              <w:br/>
              <w:t>- Mechanizm odchylania SYNCHRON</w:t>
            </w:r>
            <w:r>
              <w:rPr>
                <w:rFonts w:cs="Times New Roman"/>
                <w:sz w:val="22"/>
                <w:szCs w:val="22"/>
              </w:rPr>
              <w:br/>
              <w:t>- Regulowane podłokietniki (góra-dół)</w:t>
            </w:r>
            <w:r>
              <w:rPr>
                <w:rFonts w:cs="Times New Roman"/>
                <w:sz w:val="22"/>
                <w:szCs w:val="22"/>
              </w:rPr>
              <w:br/>
              <w:t>- Podłokietniki wykonane z tworzywa posiadające miękką nakładkę PU</w:t>
            </w:r>
            <w:r>
              <w:rPr>
                <w:rFonts w:cs="Times New Roman"/>
                <w:sz w:val="22"/>
                <w:szCs w:val="22"/>
              </w:rPr>
              <w:br/>
              <w:t xml:space="preserve">-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Podstawa jezdna, pięcioramienna, chromowana błyszcząca. </w:t>
            </w:r>
            <w:r>
              <w:rPr>
                <w:rFonts w:cs="Times New Roman"/>
                <w:sz w:val="22"/>
                <w:szCs w:val="22"/>
              </w:rPr>
              <w:t>Kółka jezdne kauczukowe</w:t>
            </w:r>
          </w:p>
          <w:p w:rsidR="000101F5" w:rsidRDefault="00993301">
            <w:r>
              <w:t>- Regulacja nacisku oparcia</w:t>
            </w:r>
          </w:p>
          <w:p w:rsidR="000101F5" w:rsidRDefault="00993301">
            <w:r>
              <w:t>- Wahadłowe oparcie</w:t>
            </w:r>
          </w:p>
          <w:p w:rsidR="000101F5" w:rsidRDefault="00993301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Regulacja podparcia kręgosłupa</w:t>
            </w:r>
            <w:r>
              <w:rPr>
                <w:rFonts w:cs="Times New Roman"/>
                <w:sz w:val="22"/>
                <w:szCs w:val="22"/>
              </w:rPr>
              <w:br/>
              <w:t xml:space="preserve">- Maksymalne obciążenie 130 kg </w:t>
            </w:r>
          </w:p>
          <w:p w:rsidR="000101F5" w:rsidRDefault="00993301">
            <w:pPr>
              <w:snapToGrid w:val="0"/>
            </w:pPr>
            <w:r>
              <w:rPr>
                <w:rFonts w:cs="Times New Roman"/>
                <w:sz w:val="22"/>
                <w:szCs w:val="22"/>
              </w:rPr>
              <w:t>Wysokość krzesła – 450-650 mm. Siedzisko 490 mm x 480 mm. Wysokość oparcia min. 580 mm, wys. podłokietników 180 mm -255 mm. Podstawa stal. chromowana, tkanina odporna na ścieranie – kolor: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czarny.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keepNext/>
              <w:snapToGrid w:val="0"/>
            </w:pPr>
          </w:p>
        </w:tc>
      </w:tr>
      <w:tr w:rsidR="000101F5" w:rsidTr="00972E04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Fotel klubowy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pStyle w:val="Zawartotabeli"/>
              <w:snapToGrid w:val="0"/>
            </w:pPr>
            <w:r>
              <w:t xml:space="preserve">Fotel w kształcie podkowy z nóżkami drewnianymi (4 nóżki), okrągłe, kolor nóżki naturalny lakierowany, nóżki wyższe ok 20 cm. Szkielet fotela wykonany na bazie drewna, sklejki i płyty wiórowej, w fotelu pianka </w:t>
            </w:r>
            <w:proofErr w:type="spellStart"/>
            <w:r>
              <w:t>wysokoelastyczna</w:t>
            </w:r>
            <w:proofErr w:type="spellEnd"/>
            <w:r>
              <w:t xml:space="preserve">. Wykonany z materiału welur, odporny na plamy, hydrofobowy, kolor niebieski o ciemniejszym odcieniu – lazurowy[turkus]. </w:t>
            </w:r>
          </w:p>
          <w:p w:rsidR="000101F5" w:rsidRDefault="00993301">
            <w:pPr>
              <w:pStyle w:val="Zawartotabeli"/>
              <w:snapToGrid w:val="0"/>
            </w:pPr>
            <w:r>
              <w:t>Wymiary fotela:</w:t>
            </w:r>
          </w:p>
          <w:p w:rsidR="000101F5" w:rsidRDefault="00993301">
            <w:pPr>
              <w:pStyle w:val="Zawartotabeli"/>
              <w:snapToGrid w:val="0"/>
            </w:pPr>
            <w:r>
              <w:t>wysokość 76 cm</w:t>
            </w:r>
          </w:p>
          <w:p w:rsidR="000101F5" w:rsidRDefault="00993301">
            <w:pPr>
              <w:pStyle w:val="Zawartotabeli"/>
              <w:snapToGrid w:val="0"/>
            </w:pPr>
            <w:r>
              <w:t>szerokość: 75</w:t>
            </w:r>
          </w:p>
          <w:p w:rsidR="000101F5" w:rsidRDefault="00993301">
            <w:pPr>
              <w:pStyle w:val="Zawartotabeli"/>
              <w:snapToGrid w:val="0"/>
            </w:pPr>
            <w:r>
              <w:t>głębokość: 68</w:t>
            </w:r>
          </w:p>
          <w:p w:rsidR="000101F5" w:rsidRDefault="000101F5">
            <w:pPr>
              <w:pStyle w:val="Tekstpodstawowy"/>
              <w:snapToGrid w:val="0"/>
            </w:pPr>
          </w:p>
          <w:p w:rsidR="000101F5" w:rsidRDefault="00993301" w:rsidP="005C4802">
            <w:pPr>
              <w:pStyle w:val="Tekstpodstawowy"/>
              <w:snapToGrid w:val="0"/>
              <w:spacing w:after="0"/>
            </w:pPr>
            <w:r>
              <w:t>Wysokość siedziska 44 cm</w:t>
            </w:r>
          </w:p>
          <w:p w:rsidR="000101F5" w:rsidRDefault="00993301" w:rsidP="005C4802">
            <w:pPr>
              <w:pStyle w:val="Tekstpodstawowy"/>
              <w:snapToGrid w:val="0"/>
              <w:spacing w:after="0"/>
            </w:pPr>
            <w:r>
              <w:t>Szerokość siedziska 48 cm</w:t>
            </w:r>
          </w:p>
          <w:p w:rsidR="000101F5" w:rsidRDefault="00993301" w:rsidP="005C4802">
            <w:pPr>
              <w:pStyle w:val="Tekstpodstawowy"/>
              <w:snapToGrid w:val="0"/>
              <w:spacing w:after="0"/>
            </w:pPr>
            <w:r>
              <w:t>Głębokość siedziska 48 cm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keepNext/>
              <w:snapToGrid w:val="0"/>
            </w:pPr>
          </w:p>
        </w:tc>
      </w:tr>
      <w:tr w:rsidR="000101F5" w:rsidTr="00972E04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Stolik kawowy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pStyle w:val="Zawartotabeli"/>
              <w:snapToGrid w:val="0"/>
            </w:pPr>
            <w:r>
              <w:t xml:space="preserve">Stolik drewniany okrągły, blat biały grubość 4 cm, odporny na zadrapania i plamy, trzy nóżki z drewna naturalnego, </w:t>
            </w:r>
            <w:proofErr w:type="spellStart"/>
            <w:r>
              <w:t>okragłe</w:t>
            </w:r>
            <w:proofErr w:type="spellEnd"/>
          </w:p>
          <w:p w:rsidR="000101F5" w:rsidRDefault="00993301">
            <w:pPr>
              <w:pStyle w:val="Zawartotabeli"/>
              <w:snapToGrid w:val="0"/>
            </w:pPr>
            <w:r>
              <w:t>średnica: 63cm</w:t>
            </w:r>
          </w:p>
          <w:p w:rsidR="000101F5" w:rsidRDefault="00993301">
            <w:pPr>
              <w:pStyle w:val="Tekstpodstawowy"/>
              <w:tabs>
                <w:tab w:val="left" w:pos="0"/>
              </w:tabs>
              <w:spacing w:after="0"/>
            </w:pPr>
            <w:r>
              <w:t>wysokość: 60cm</w:t>
            </w:r>
          </w:p>
          <w:p w:rsidR="000101F5" w:rsidRDefault="00993301">
            <w:pPr>
              <w:pStyle w:val="Tekstpodstawowy"/>
              <w:tabs>
                <w:tab w:val="left" w:pos="0"/>
              </w:tabs>
              <w:spacing w:after="0"/>
            </w:pPr>
            <w:r>
              <w:t>blat: płyta MDF laminowana dwustronnie, grubość 22mm</w:t>
            </w:r>
          </w:p>
          <w:p w:rsidR="000101F5" w:rsidRDefault="00993301">
            <w:pPr>
              <w:pStyle w:val="Tekstpodstawowy"/>
              <w:tabs>
                <w:tab w:val="left" w:pos="0"/>
              </w:tabs>
              <w:spacing w:after="0"/>
            </w:pPr>
            <w:r>
              <w:t>nogi: drewno bukowe, lakierowane</w:t>
            </w:r>
          </w:p>
          <w:p w:rsidR="000101F5" w:rsidRDefault="00993301">
            <w:pPr>
              <w:pStyle w:val="Tekstpodstawowy"/>
              <w:tabs>
                <w:tab w:val="left" w:pos="0"/>
              </w:tabs>
              <w:snapToGrid w:val="0"/>
            </w:pPr>
            <w:r>
              <w:t>kolor: biały, drewno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99330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snapToGrid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0101F5" w:rsidRDefault="000101F5">
            <w:pPr>
              <w:keepNext/>
              <w:snapToGrid w:val="0"/>
            </w:pPr>
          </w:p>
        </w:tc>
      </w:tr>
    </w:tbl>
    <w:p w:rsidR="000101F5" w:rsidRDefault="00993301">
      <w:pPr>
        <w:pStyle w:val="Legenda"/>
      </w:pPr>
      <w:r>
        <w:t>Tabela 1 Wykaz mebli Filia nr 18</w:t>
      </w:r>
    </w:p>
    <w:sectPr w:rsidR="000101F5" w:rsidSect="005C4802">
      <w:headerReference w:type="default" r:id="rId7"/>
      <w:pgSz w:w="16838" w:h="11906" w:orient="landscape"/>
      <w:pgMar w:top="568" w:right="1134" w:bottom="283" w:left="1134" w:header="142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389" w:rsidRDefault="008B1389">
      <w:r>
        <w:separator/>
      </w:r>
    </w:p>
  </w:endnote>
  <w:endnote w:type="continuationSeparator" w:id="0">
    <w:p w:rsidR="008B1389" w:rsidRDefault="008B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389" w:rsidRDefault="008B1389">
      <w:r>
        <w:separator/>
      </w:r>
    </w:p>
  </w:footnote>
  <w:footnote w:type="continuationSeparator" w:id="0">
    <w:p w:rsidR="008B1389" w:rsidRDefault="008B1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F5" w:rsidRDefault="000101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A1A70"/>
    <w:multiLevelType w:val="multilevel"/>
    <w:tmpl w:val="EC3A289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F5"/>
    <w:rsid w:val="000101F5"/>
    <w:rsid w:val="00327288"/>
    <w:rsid w:val="005C4802"/>
    <w:rsid w:val="007F0922"/>
    <w:rsid w:val="008B1389"/>
    <w:rsid w:val="00972E04"/>
    <w:rsid w:val="00993301"/>
    <w:rsid w:val="009E2D4E"/>
    <w:rsid w:val="00A7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B247"/>
  <w15:docId w15:val="{FA862696-FC5C-447C-9AF5-3168A977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eastAsia="SimSun;宋体" w:cs="Mangal;Liberation Mono"/>
      <w:kern w:val="2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  <w:color w:val="000000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eastAsia="Times New Roman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Domylnaczcionkaakapitu1">
    <w:name w:val="Domyślna czcionka akapitu1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">
    <w:name w:val="WW-WW8Num1ztrue1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1">
    <w:name w:val="WW-WW8Num1ztrue1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1">
    <w:name w:val="WW-WW8Num1ztrue1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qFormat/>
    <w:rPr>
      <w:rFonts w:ascii="Segoe UI" w:eastAsia="SimSun;宋体" w:hAnsi="Segoe UI" w:cs="Mangal;Liberation Mono"/>
      <w:kern w:val="2"/>
      <w:sz w:val="18"/>
      <w:szCs w:val="16"/>
      <w:lang w:eastAsia="zh-CN" w:bidi="hi-IN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ela">
    <w:name w:val="Tabela"/>
    <w:basedOn w:val="Podpis"/>
    <w:qFormat/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6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7285"/>
        <w:tab w:val="right" w:pos="14570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cenowy - wykaz mebli - Zakup i dostawa mebli Filia nr 16</vt:lpstr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cenowy - wykaz mebli - Zakup i dostawa mebli Filia nr 16</dc:title>
  <dc:subject>Zakup i dostaw mebli Filia nr 16</dc:subject>
  <dc:creator>zamówienia</dc:creator>
  <cp:keywords>meble meble</cp:keywords>
  <dc:description/>
  <cp:lastModifiedBy>Zamówienia</cp:lastModifiedBy>
  <cp:revision>19</cp:revision>
  <cp:lastPrinted>2022-03-03T10:53:00Z</cp:lastPrinted>
  <dcterms:created xsi:type="dcterms:W3CDTF">2017-07-18T07:59:00Z</dcterms:created>
  <dcterms:modified xsi:type="dcterms:W3CDTF">2022-03-21T11:31:00Z</dcterms:modified>
  <dc:language>pl-PL</dc:language>
</cp:coreProperties>
</file>